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68F1" w14:textId="77777777" w:rsidR="00CB766C" w:rsidRPr="00CB766C" w:rsidRDefault="00CB766C" w:rsidP="00CB766C">
      <w:pPr>
        <w:jc w:val="center"/>
        <w:rPr>
          <w:rFonts w:ascii="Calibri" w:eastAsia="Calibri" w:hAnsi="Calibri" w:cs="Calibri"/>
          <w:b/>
          <w:sz w:val="32"/>
          <w:szCs w:val="32"/>
          <w:lang w:val="en-US"/>
        </w:rPr>
      </w:pPr>
      <w:r w:rsidRPr="00CB766C">
        <w:rPr>
          <w:rFonts w:ascii="Calibri" w:eastAsia="Calibri" w:hAnsi="Calibri" w:cs="Calibri"/>
          <w:b/>
          <w:sz w:val="32"/>
          <w:szCs w:val="32"/>
          <w:lang w:val="en-US"/>
        </w:rPr>
        <w:t xml:space="preserve">How does the financial performance of sugar-using firms compare to other agribusinesses and the US market? </w:t>
      </w:r>
    </w:p>
    <w:p w14:paraId="237ECE9A" w14:textId="77777777" w:rsidR="00CB766C" w:rsidRPr="00CB766C" w:rsidRDefault="00CB766C" w:rsidP="00CB766C">
      <w:pPr>
        <w:jc w:val="center"/>
        <w:rPr>
          <w:rFonts w:ascii="Calibri" w:eastAsia="Calibri" w:hAnsi="Calibri" w:cs="Calibri"/>
          <w:b/>
          <w:sz w:val="32"/>
          <w:szCs w:val="32"/>
          <w:lang w:val="en-US"/>
        </w:rPr>
      </w:pPr>
    </w:p>
    <w:p w14:paraId="52C8B6BF" w14:textId="77777777" w:rsidR="00CB766C" w:rsidRPr="00CB766C" w:rsidRDefault="00CB766C" w:rsidP="00CB766C">
      <w:pPr>
        <w:spacing w:after="0" w:line="240" w:lineRule="auto"/>
        <w:jc w:val="center"/>
        <w:rPr>
          <w:rFonts w:ascii="Calibri" w:eastAsia="Calibri" w:hAnsi="Calibri" w:cs="Calibri"/>
          <w:sz w:val="24"/>
          <w:szCs w:val="24"/>
          <w:lang w:val="es-MX"/>
        </w:rPr>
      </w:pPr>
      <w:r w:rsidRPr="00CB766C">
        <w:rPr>
          <w:rFonts w:ascii="Calibri" w:eastAsia="Calibri" w:hAnsi="Calibri" w:cs="Calibri"/>
          <w:sz w:val="24"/>
          <w:szCs w:val="24"/>
          <w:lang w:val="es-MX"/>
        </w:rPr>
        <w:t>Carlos Trejo-Pech</w:t>
      </w:r>
      <w:r w:rsidRPr="00CB766C">
        <w:rPr>
          <w:rFonts w:ascii="Calibri" w:eastAsia="Calibri" w:hAnsi="Calibri" w:cs="Calibri"/>
          <w:sz w:val="24"/>
          <w:szCs w:val="24"/>
          <w:vertAlign w:val="superscript"/>
          <w:lang w:val="es-MX"/>
        </w:rPr>
        <w:t>1</w:t>
      </w:r>
    </w:p>
    <w:p w14:paraId="79179E31" w14:textId="77777777" w:rsidR="00CB766C" w:rsidRPr="00CB766C" w:rsidRDefault="00CB766C" w:rsidP="00CB766C">
      <w:pPr>
        <w:spacing w:after="0" w:line="240" w:lineRule="auto"/>
        <w:jc w:val="center"/>
        <w:rPr>
          <w:rFonts w:ascii="Calibri" w:eastAsia="Calibri" w:hAnsi="Calibri" w:cs="Calibri"/>
          <w:sz w:val="24"/>
          <w:szCs w:val="24"/>
          <w:lang w:val="es-MX"/>
        </w:rPr>
      </w:pPr>
      <w:r w:rsidRPr="00CB766C">
        <w:rPr>
          <w:rFonts w:ascii="Calibri" w:eastAsia="Calibri" w:hAnsi="Calibri" w:cs="Calibri"/>
          <w:sz w:val="24"/>
          <w:szCs w:val="24"/>
          <w:lang w:val="es-MX"/>
        </w:rPr>
        <w:t>Karen L. DeLong</w:t>
      </w:r>
    </w:p>
    <w:p w14:paraId="1A1CB1B8" w14:textId="77777777" w:rsidR="00CB766C" w:rsidRPr="00CB766C" w:rsidRDefault="00CB766C" w:rsidP="00CB766C">
      <w:pPr>
        <w:spacing w:after="0" w:line="240" w:lineRule="auto"/>
        <w:jc w:val="center"/>
        <w:rPr>
          <w:rFonts w:ascii="Calibri" w:eastAsia="Calibri" w:hAnsi="Calibri" w:cs="Calibri"/>
          <w:sz w:val="24"/>
          <w:szCs w:val="24"/>
          <w:lang w:val="en-US"/>
        </w:rPr>
      </w:pPr>
      <w:r w:rsidRPr="00CB766C">
        <w:rPr>
          <w:rFonts w:ascii="Calibri" w:eastAsia="Calibri" w:hAnsi="Calibri" w:cs="Calibri"/>
          <w:sz w:val="24"/>
          <w:szCs w:val="24"/>
          <w:lang w:val="en-US"/>
        </w:rPr>
        <w:t>Associate Professors at the Department of Agricultural and Resource Economics, University of Tennessee, Knoxville, TN</w:t>
      </w:r>
    </w:p>
    <w:p w14:paraId="59DA9351" w14:textId="77777777" w:rsidR="00CB766C" w:rsidRPr="00CB766C" w:rsidRDefault="00CB766C" w:rsidP="00CB766C">
      <w:pPr>
        <w:spacing w:after="0" w:line="240" w:lineRule="auto"/>
        <w:jc w:val="center"/>
        <w:rPr>
          <w:rFonts w:ascii="Calibri" w:eastAsia="Calibri" w:hAnsi="Calibri" w:cs="Calibri"/>
          <w:sz w:val="24"/>
          <w:szCs w:val="24"/>
          <w:lang w:val="en-US"/>
        </w:rPr>
      </w:pPr>
      <w:r w:rsidRPr="00CB766C">
        <w:rPr>
          <w:rFonts w:ascii="Calibri" w:eastAsia="Calibri" w:hAnsi="Calibri" w:cs="Calibri"/>
          <w:sz w:val="24"/>
          <w:szCs w:val="24"/>
          <w:lang w:val="en-US"/>
        </w:rPr>
        <w:br/>
        <w:t xml:space="preserve">Robert Johansson </w:t>
      </w:r>
    </w:p>
    <w:p w14:paraId="31528276" w14:textId="77777777" w:rsidR="00CB766C" w:rsidRPr="00CB766C" w:rsidRDefault="00CB766C" w:rsidP="00CB766C">
      <w:pPr>
        <w:spacing w:after="0" w:line="240" w:lineRule="auto"/>
        <w:jc w:val="center"/>
        <w:rPr>
          <w:rFonts w:ascii="Calibri" w:eastAsia="Calibri" w:hAnsi="Calibri" w:cs="Calibri"/>
          <w:sz w:val="24"/>
          <w:szCs w:val="24"/>
          <w:lang w:val="en-US"/>
        </w:rPr>
      </w:pPr>
      <w:r w:rsidRPr="00CB766C">
        <w:rPr>
          <w:rFonts w:ascii="Calibri" w:eastAsia="Calibri" w:hAnsi="Calibri" w:cs="Calibri"/>
          <w:sz w:val="24"/>
          <w:szCs w:val="24"/>
          <w:lang w:val="en-US"/>
        </w:rPr>
        <w:t>Director of Economics and Policy Analysis at American Sugar Alliance, New Alexandria, VA</w:t>
      </w:r>
    </w:p>
    <w:p w14:paraId="4563C242" w14:textId="77777777" w:rsidR="00CB766C" w:rsidRPr="00CB766C" w:rsidRDefault="00CB766C" w:rsidP="00CB766C">
      <w:pPr>
        <w:spacing w:after="0" w:line="240" w:lineRule="auto"/>
        <w:jc w:val="center"/>
        <w:rPr>
          <w:rFonts w:ascii="Calibri" w:eastAsia="Calibri" w:hAnsi="Calibri" w:cs="Calibri"/>
          <w:sz w:val="24"/>
          <w:szCs w:val="24"/>
          <w:lang w:val="en-US"/>
        </w:rPr>
      </w:pPr>
    </w:p>
    <w:p w14:paraId="1F202C34" w14:textId="77777777" w:rsidR="00CB766C" w:rsidRPr="00CB766C" w:rsidRDefault="00CB766C" w:rsidP="00CB766C">
      <w:pPr>
        <w:spacing w:after="0" w:line="240" w:lineRule="auto"/>
        <w:jc w:val="center"/>
        <w:rPr>
          <w:rFonts w:ascii="Calibri" w:eastAsia="Calibri" w:hAnsi="Calibri" w:cs="Calibri"/>
          <w:sz w:val="24"/>
          <w:szCs w:val="24"/>
          <w:lang w:val="en-US"/>
        </w:rPr>
      </w:pPr>
    </w:p>
    <w:p w14:paraId="304C92A5" w14:textId="77777777" w:rsidR="00CB766C" w:rsidRPr="00CB766C" w:rsidRDefault="00CB766C" w:rsidP="00CB766C">
      <w:pPr>
        <w:spacing w:after="0" w:line="240" w:lineRule="auto"/>
        <w:jc w:val="center"/>
        <w:rPr>
          <w:rFonts w:ascii="Calibri" w:eastAsia="Calibri" w:hAnsi="Calibri" w:cs="Calibri"/>
          <w:sz w:val="24"/>
          <w:szCs w:val="24"/>
          <w:lang w:val="en-US"/>
        </w:rPr>
      </w:pPr>
      <w:r w:rsidRPr="00CB766C">
        <w:rPr>
          <w:rFonts w:ascii="Calibri" w:eastAsia="Calibri" w:hAnsi="Calibri" w:cs="Calibri"/>
          <w:sz w:val="24"/>
          <w:szCs w:val="24"/>
          <w:vertAlign w:val="superscript"/>
          <w:lang w:val="en-US"/>
        </w:rPr>
        <w:t>1</w:t>
      </w:r>
      <w:r w:rsidRPr="00CB766C">
        <w:rPr>
          <w:rFonts w:ascii="Calibri" w:eastAsia="Calibri" w:hAnsi="Calibri" w:cs="Calibri"/>
          <w:sz w:val="24"/>
          <w:szCs w:val="24"/>
          <w:lang w:val="en-US"/>
        </w:rPr>
        <w:t xml:space="preserve"> Corresponding author: </w:t>
      </w:r>
      <w:hyperlink r:id="rId7" w:history="1">
        <w:r w:rsidRPr="00CB766C">
          <w:rPr>
            <w:rFonts w:ascii="Calibri" w:eastAsia="Calibri" w:hAnsi="Calibri" w:cs="Calibri"/>
            <w:color w:val="0563C1"/>
            <w:sz w:val="24"/>
            <w:szCs w:val="24"/>
            <w:u w:val="single"/>
            <w:lang w:val="en-US"/>
          </w:rPr>
          <w:t>ctrejope@utk.edu</w:t>
        </w:r>
      </w:hyperlink>
      <w:r w:rsidRPr="00CB766C">
        <w:rPr>
          <w:rFonts w:ascii="Calibri" w:eastAsia="Calibri" w:hAnsi="Calibri" w:cs="Calibri"/>
          <w:sz w:val="24"/>
          <w:szCs w:val="24"/>
          <w:lang w:val="en-US"/>
        </w:rPr>
        <w:t xml:space="preserve"> </w:t>
      </w:r>
    </w:p>
    <w:p w14:paraId="04A28FEC" w14:textId="77777777" w:rsidR="00CB766C" w:rsidRPr="00CB766C" w:rsidRDefault="00CB766C" w:rsidP="00CB766C">
      <w:pPr>
        <w:jc w:val="center"/>
        <w:rPr>
          <w:rFonts w:ascii="Calibri" w:eastAsia="Calibri" w:hAnsi="Calibri" w:cs="Calibri"/>
          <w:sz w:val="24"/>
          <w:szCs w:val="24"/>
          <w:lang w:val="en-US"/>
        </w:rPr>
      </w:pPr>
    </w:p>
    <w:p w14:paraId="6B780B40" w14:textId="77777777" w:rsidR="00CB766C" w:rsidRPr="00CB766C" w:rsidRDefault="00CB766C" w:rsidP="00CB766C">
      <w:pPr>
        <w:keepNext/>
        <w:keepLines/>
        <w:spacing w:before="240" w:after="0"/>
        <w:outlineLvl w:val="0"/>
        <w:rPr>
          <w:rFonts w:ascii="Calibri" w:eastAsia="Times New Roman" w:hAnsi="Calibri" w:cs="Calibri"/>
          <w:b/>
          <w:bCs/>
          <w:color w:val="000000"/>
          <w:sz w:val="28"/>
          <w:szCs w:val="28"/>
          <w:lang w:val="en-US"/>
        </w:rPr>
      </w:pPr>
      <w:r w:rsidRPr="00CB766C">
        <w:rPr>
          <w:rFonts w:ascii="Calibri" w:eastAsia="Times New Roman" w:hAnsi="Calibri" w:cs="Calibri"/>
          <w:b/>
          <w:bCs/>
          <w:color w:val="000000"/>
          <w:sz w:val="28"/>
          <w:szCs w:val="28"/>
          <w:lang w:val="en-US"/>
        </w:rPr>
        <w:t>Abstract</w:t>
      </w:r>
    </w:p>
    <w:p w14:paraId="77549121" w14:textId="77777777" w:rsidR="00CB766C" w:rsidRPr="00CB766C" w:rsidRDefault="00CB766C" w:rsidP="00CB766C">
      <w:pPr>
        <w:spacing w:after="0" w:line="240" w:lineRule="auto"/>
        <w:rPr>
          <w:rFonts w:ascii="Calibri" w:eastAsia="Calibri" w:hAnsi="Calibri" w:cs="Calibri"/>
          <w:sz w:val="24"/>
          <w:szCs w:val="24"/>
          <w:lang w:val="en-US"/>
        </w:rPr>
      </w:pPr>
    </w:p>
    <w:p w14:paraId="02509B00" w14:textId="77777777" w:rsidR="00CB766C" w:rsidRPr="00CB766C" w:rsidRDefault="00CB766C" w:rsidP="00CB766C">
      <w:pPr>
        <w:spacing w:after="0" w:line="240" w:lineRule="auto"/>
        <w:jc w:val="both"/>
        <w:rPr>
          <w:rFonts w:ascii="Calibri" w:eastAsia="Calibri" w:hAnsi="Calibri" w:cs="Calibri"/>
          <w:sz w:val="24"/>
          <w:szCs w:val="24"/>
          <w:lang w:val="en-US"/>
        </w:rPr>
      </w:pPr>
      <w:r w:rsidRPr="00CB766C">
        <w:rPr>
          <w:rFonts w:ascii="Calibri" w:eastAsia="Calibri" w:hAnsi="Calibri" w:cs="Calibri"/>
          <w:sz w:val="24"/>
          <w:szCs w:val="24"/>
          <w:lang w:val="en-US"/>
        </w:rPr>
        <w:t xml:space="preserve">Sugar-using firms (SUFs) utilize sucrose as a primary ingredient to produce sugar-containing products (SCPs). The multibillion-dollar SCP industry produces items ranging from candy bars to ice cream. SUFs claim that the US sugar program is a “bad deal for American food and beverage manufacturers.” Therefore, this report analyzed the financial performance of publicly traded SUFs to determine if they are performing at an economic disadvantage compared to their publicly traded agribusiness peers and a benchmark of all US firms. Regarding various profitability and risk measures, SUFs outperformed their agribusiness peers and the general benchmark of all US firms. Furthermore, compared to other US industries using the 17 French and Fama industry classifications, SUFs had the highest return on investment and Economic Value Added margin and the second-lowest weighted average cost of capital. Therefore, this study found nothing to suggest that the US sugar policy hinders the financial success of SUFs. </w:t>
      </w:r>
    </w:p>
    <w:p w14:paraId="6956F3CA" w14:textId="77777777" w:rsidR="00CB766C" w:rsidRPr="00CB766C" w:rsidRDefault="00CB766C" w:rsidP="00CB766C">
      <w:pPr>
        <w:spacing w:after="0" w:line="240" w:lineRule="auto"/>
        <w:rPr>
          <w:rFonts w:ascii="Calibri" w:eastAsia="Calibri" w:hAnsi="Calibri" w:cs="Calibri"/>
          <w:b/>
          <w:bCs/>
          <w:sz w:val="24"/>
          <w:szCs w:val="24"/>
          <w:lang w:val="en-US"/>
        </w:rPr>
      </w:pPr>
    </w:p>
    <w:p w14:paraId="15169519" w14:textId="59E66927" w:rsidR="00CB766C" w:rsidRDefault="00CB766C" w:rsidP="00C26AD3">
      <w:pPr>
        <w:spacing w:after="0" w:line="240" w:lineRule="auto"/>
        <w:rPr>
          <w:lang w:val="en-US"/>
        </w:rPr>
      </w:pPr>
      <w:r w:rsidRPr="00CB766C">
        <w:rPr>
          <w:rFonts w:ascii="Calibri" w:eastAsia="Calibri" w:hAnsi="Calibri" w:cs="Calibri"/>
          <w:b/>
          <w:bCs/>
          <w:sz w:val="24"/>
          <w:szCs w:val="24"/>
          <w:lang w:val="en-US"/>
        </w:rPr>
        <w:t>Keywords</w:t>
      </w:r>
      <w:r w:rsidRPr="00CB766C">
        <w:rPr>
          <w:rFonts w:ascii="Calibri" w:eastAsia="Calibri" w:hAnsi="Calibri" w:cs="Calibri"/>
          <w:sz w:val="24"/>
          <w:szCs w:val="24"/>
          <w:lang w:val="en-US"/>
        </w:rPr>
        <w:t>: Financial analysis, sugar-using firms, US sugar policy, risk-adjusted profitability, Economic Value Added</w:t>
      </w:r>
    </w:p>
    <w:sectPr w:rsidR="00CB766C" w:rsidSect="00080B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4A72" w14:textId="77777777" w:rsidR="003A0B00" w:rsidRDefault="003A0B00" w:rsidP="008800CF">
      <w:pPr>
        <w:spacing w:after="0" w:line="240" w:lineRule="auto"/>
      </w:pPr>
      <w:r>
        <w:separator/>
      </w:r>
    </w:p>
  </w:endnote>
  <w:endnote w:type="continuationSeparator" w:id="0">
    <w:p w14:paraId="0061570B" w14:textId="77777777" w:rsidR="003A0B00" w:rsidRDefault="003A0B00" w:rsidP="0088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A19B" w14:textId="77777777" w:rsidR="003A0B00" w:rsidRDefault="003A0B00" w:rsidP="008800CF">
      <w:pPr>
        <w:spacing w:after="0" w:line="240" w:lineRule="auto"/>
      </w:pPr>
      <w:r>
        <w:separator/>
      </w:r>
    </w:p>
  </w:footnote>
  <w:footnote w:type="continuationSeparator" w:id="0">
    <w:p w14:paraId="6011FD9C" w14:textId="77777777" w:rsidR="003A0B00" w:rsidRDefault="003A0B00" w:rsidP="0088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A41B22"/>
    <w:lvl w:ilvl="0">
      <w:numFmt w:val="decimal"/>
      <w:lvlText w:val="*"/>
      <w:lvlJc w:val="left"/>
    </w:lvl>
  </w:abstractNum>
  <w:abstractNum w:abstractNumId="1" w15:restartNumberingAfterBreak="0">
    <w:nsid w:val="00EB5490"/>
    <w:multiLevelType w:val="multilevel"/>
    <w:tmpl w:val="28D839CE"/>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B648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86685"/>
    <w:multiLevelType w:val="hybridMultilevel"/>
    <w:tmpl w:val="A4F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248E"/>
    <w:multiLevelType w:val="multilevel"/>
    <w:tmpl w:val="332C7EC4"/>
    <w:styleLink w:val="WWNum6"/>
    <w:lvl w:ilvl="0">
      <w:start w:val="1"/>
      <w:numFmt w:val="none"/>
      <w:pStyle w:val="Body2"/>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3376067E"/>
    <w:multiLevelType w:val="hybridMultilevel"/>
    <w:tmpl w:val="80104C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9B62E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B2425D"/>
    <w:multiLevelType w:val="multilevel"/>
    <w:tmpl w:val="7AEE802C"/>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68512A84"/>
    <w:multiLevelType w:val="multilevel"/>
    <w:tmpl w:val="AA7250A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E24C81"/>
    <w:multiLevelType w:val="hybridMultilevel"/>
    <w:tmpl w:val="854C4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4184517">
    <w:abstractNumId w:val="9"/>
  </w:num>
  <w:num w:numId="2" w16cid:durableId="1843811516">
    <w:abstractNumId w:val="5"/>
  </w:num>
  <w:num w:numId="3" w16cid:durableId="917637461">
    <w:abstractNumId w:val="7"/>
  </w:num>
  <w:num w:numId="4" w16cid:durableId="1739084502">
    <w:abstractNumId w:val="3"/>
  </w:num>
  <w:num w:numId="5" w16cid:durableId="1268927579">
    <w:abstractNumId w:val="4"/>
  </w:num>
  <w:num w:numId="6" w16cid:durableId="1358771224">
    <w:abstractNumId w:val="6"/>
  </w:num>
  <w:num w:numId="7" w16cid:durableId="2105956021">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8" w16cid:durableId="1135949429">
    <w:abstractNumId w:val="2"/>
  </w:num>
  <w:num w:numId="9" w16cid:durableId="1973976576">
    <w:abstractNumId w:val="1"/>
  </w:num>
  <w:num w:numId="10" w16cid:durableId="224993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NzcxMzQ3NTQ2sDRU0lEKTi0uzszPAykwrAUA6UDGliwAAAA="/>
  </w:docVars>
  <w:rsids>
    <w:rsidRoot w:val="003D3A5E"/>
    <w:rsid w:val="00003063"/>
    <w:rsid w:val="00004C6B"/>
    <w:rsid w:val="00007B5C"/>
    <w:rsid w:val="00013AE6"/>
    <w:rsid w:val="00020574"/>
    <w:rsid w:val="0002123F"/>
    <w:rsid w:val="00022DEB"/>
    <w:rsid w:val="0002365D"/>
    <w:rsid w:val="00026C0B"/>
    <w:rsid w:val="00026F10"/>
    <w:rsid w:val="0003431C"/>
    <w:rsid w:val="00041BC7"/>
    <w:rsid w:val="00042149"/>
    <w:rsid w:val="00042E88"/>
    <w:rsid w:val="00047CBF"/>
    <w:rsid w:val="00052B1C"/>
    <w:rsid w:val="00054760"/>
    <w:rsid w:val="000552B6"/>
    <w:rsid w:val="000553B2"/>
    <w:rsid w:val="00057124"/>
    <w:rsid w:val="000678A2"/>
    <w:rsid w:val="00076DF0"/>
    <w:rsid w:val="00080B95"/>
    <w:rsid w:val="00082903"/>
    <w:rsid w:val="00082EF7"/>
    <w:rsid w:val="00094323"/>
    <w:rsid w:val="000A30A9"/>
    <w:rsid w:val="000B0E3C"/>
    <w:rsid w:val="000B33CF"/>
    <w:rsid w:val="000B3DB9"/>
    <w:rsid w:val="000D0E24"/>
    <w:rsid w:val="000E6306"/>
    <w:rsid w:val="000F0C47"/>
    <w:rsid w:val="000F2F5E"/>
    <w:rsid w:val="000F5C5A"/>
    <w:rsid w:val="00104F9F"/>
    <w:rsid w:val="0010618A"/>
    <w:rsid w:val="0010619F"/>
    <w:rsid w:val="001066FE"/>
    <w:rsid w:val="00106713"/>
    <w:rsid w:val="0013111B"/>
    <w:rsid w:val="001442E5"/>
    <w:rsid w:val="00146DB6"/>
    <w:rsid w:val="00151C3D"/>
    <w:rsid w:val="00151D40"/>
    <w:rsid w:val="00151EA3"/>
    <w:rsid w:val="001521AA"/>
    <w:rsid w:val="0015393F"/>
    <w:rsid w:val="00156027"/>
    <w:rsid w:val="0016349D"/>
    <w:rsid w:val="001707E2"/>
    <w:rsid w:val="00171F9D"/>
    <w:rsid w:val="00172BB5"/>
    <w:rsid w:val="00181186"/>
    <w:rsid w:val="00186B00"/>
    <w:rsid w:val="001878A0"/>
    <w:rsid w:val="001957EF"/>
    <w:rsid w:val="001B090C"/>
    <w:rsid w:val="001B21C7"/>
    <w:rsid w:val="001B232B"/>
    <w:rsid w:val="001B2A81"/>
    <w:rsid w:val="001B49D4"/>
    <w:rsid w:val="001B6BCA"/>
    <w:rsid w:val="001B73BC"/>
    <w:rsid w:val="001C429D"/>
    <w:rsid w:val="001D3EB3"/>
    <w:rsid w:val="001D5A2A"/>
    <w:rsid w:val="001D6107"/>
    <w:rsid w:val="001E1DFE"/>
    <w:rsid w:val="001E4EDB"/>
    <w:rsid w:val="0020257A"/>
    <w:rsid w:val="00212761"/>
    <w:rsid w:val="00216BB9"/>
    <w:rsid w:val="00233379"/>
    <w:rsid w:val="00237354"/>
    <w:rsid w:val="00243744"/>
    <w:rsid w:val="00254176"/>
    <w:rsid w:val="00255146"/>
    <w:rsid w:val="0025574B"/>
    <w:rsid w:val="00256DC0"/>
    <w:rsid w:val="00271305"/>
    <w:rsid w:val="00272389"/>
    <w:rsid w:val="002736AD"/>
    <w:rsid w:val="00275794"/>
    <w:rsid w:val="00276928"/>
    <w:rsid w:val="00282022"/>
    <w:rsid w:val="002832E7"/>
    <w:rsid w:val="002834D2"/>
    <w:rsid w:val="002864E8"/>
    <w:rsid w:val="00286571"/>
    <w:rsid w:val="00290CFC"/>
    <w:rsid w:val="00294EDD"/>
    <w:rsid w:val="0029514E"/>
    <w:rsid w:val="002A2FCC"/>
    <w:rsid w:val="002C2E7B"/>
    <w:rsid w:val="002E6162"/>
    <w:rsid w:val="002E669B"/>
    <w:rsid w:val="002E740E"/>
    <w:rsid w:val="002F0BCD"/>
    <w:rsid w:val="002F63C6"/>
    <w:rsid w:val="002F756A"/>
    <w:rsid w:val="00310272"/>
    <w:rsid w:val="00317AE9"/>
    <w:rsid w:val="0032179E"/>
    <w:rsid w:val="00322D05"/>
    <w:rsid w:val="00325D84"/>
    <w:rsid w:val="00326457"/>
    <w:rsid w:val="00334BC7"/>
    <w:rsid w:val="00343687"/>
    <w:rsid w:val="00346FC1"/>
    <w:rsid w:val="00351AD0"/>
    <w:rsid w:val="003525AB"/>
    <w:rsid w:val="00353F50"/>
    <w:rsid w:val="00370803"/>
    <w:rsid w:val="00371B7D"/>
    <w:rsid w:val="00374653"/>
    <w:rsid w:val="003979EF"/>
    <w:rsid w:val="003A0B00"/>
    <w:rsid w:val="003A2BA5"/>
    <w:rsid w:val="003B057F"/>
    <w:rsid w:val="003B1508"/>
    <w:rsid w:val="003B17F8"/>
    <w:rsid w:val="003B6EEE"/>
    <w:rsid w:val="003D3A5E"/>
    <w:rsid w:val="003E4DA6"/>
    <w:rsid w:val="003E6B64"/>
    <w:rsid w:val="003F4A93"/>
    <w:rsid w:val="00403607"/>
    <w:rsid w:val="00411732"/>
    <w:rsid w:val="00417C4B"/>
    <w:rsid w:val="0042162A"/>
    <w:rsid w:val="0042190A"/>
    <w:rsid w:val="00422F03"/>
    <w:rsid w:val="00427672"/>
    <w:rsid w:val="00433509"/>
    <w:rsid w:val="00437A12"/>
    <w:rsid w:val="00443B10"/>
    <w:rsid w:val="00467594"/>
    <w:rsid w:val="004713AE"/>
    <w:rsid w:val="00481A41"/>
    <w:rsid w:val="004A0CC5"/>
    <w:rsid w:val="004A469D"/>
    <w:rsid w:val="004B2C8D"/>
    <w:rsid w:val="004B5907"/>
    <w:rsid w:val="004B5B0F"/>
    <w:rsid w:val="004C0F77"/>
    <w:rsid w:val="004C205C"/>
    <w:rsid w:val="004C490F"/>
    <w:rsid w:val="004D1646"/>
    <w:rsid w:val="004D678E"/>
    <w:rsid w:val="004F67BC"/>
    <w:rsid w:val="00501885"/>
    <w:rsid w:val="005037D1"/>
    <w:rsid w:val="005037D4"/>
    <w:rsid w:val="00507857"/>
    <w:rsid w:val="00511570"/>
    <w:rsid w:val="005164BD"/>
    <w:rsid w:val="005377A7"/>
    <w:rsid w:val="005411EA"/>
    <w:rsid w:val="00543684"/>
    <w:rsid w:val="005463CC"/>
    <w:rsid w:val="00546CB3"/>
    <w:rsid w:val="00562B0F"/>
    <w:rsid w:val="00567E40"/>
    <w:rsid w:val="00574251"/>
    <w:rsid w:val="00582433"/>
    <w:rsid w:val="00585208"/>
    <w:rsid w:val="00591DBD"/>
    <w:rsid w:val="00594BFD"/>
    <w:rsid w:val="00595D5F"/>
    <w:rsid w:val="00597710"/>
    <w:rsid w:val="005A0CD8"/>
    <w:rsid w:val="005A5A9E"/>
    <w:rsid w:val="005B412A"/>
    <w:rsid w:val="005B5C24"/>
    <w:rsid w:val="005B7FC7"/>
    <w:rsid w:val="005C3AC3"/>
    <w:rsid w:val="005E194A"/>
    <w:rsid w:val="005E2563"/>
    <w:rsid w:val="005F06C2"/>
    <w:rsid w:val="005F3B50"/>
    <w:rsid w:val="00604951"/>
    <w:rsid w:val="00605FE7"/>
    <w:rsid w:val="00616270"/>
    <w:rsid w:val="00632839"/>
    <w:rsid w:val="00632895"/>
    <w:rsid w:val="0063487E"/>
    <w:rsid w:val="0065015B"/>
    <w:rsid w:val="00653A05"/>
    <w:rsid w:val="00655BFC"/>
    <w:rsid w:val="006566CC"/>
    <w:rsid w:val="00665850"/>
    <w:rsid w:val="00672A52"/>
    <w:rsid w:val="00677542"/>
    <w:rsid w:val="00680F75"/>
    <w:rsid w:val="00681A8D"/>
    <w:rsid w:val="00684DFE"/>
    <w:rsid w:val="006861FF"/>
    <w:rsid w:val="00690ED1"/>
    <w:rsid w:val="0069432D"/>
    <w:rsid w:val="006A1D2C"/>
    <w:rsid w:val="006A310C"/>
    <w:rsid w:val="006A4361"/>
    <w:rsid w:val="006B2143"/>
    <w:rsid w:val="006C1819"/>
    <w:rsid w:val="006C5A17"/>
    <w:rsid w:val="006D2B14"/>
    <w:rsid w:val="006D5D8C"/>
    <w:rsid w:val="006D7A5C"/>
    <w:rsid w:val="006E44F8"/>
    <w:rsid w:val="006F0A09"/>
    <w:rsid w:val="0070690C"/>
    <w:rsid w:val="00722401"/>
    <w:rsid w:val="007228BE"/>
    <w:rsid w:val="00726E8B"/>
    <w:rsid w:val="00735E3B"/>
    <w:rsid w:val="00737FF1"/>
    <w:rsid w:val="00742210"/>
    <w:rsid w:val="00742ED1"/>
    <w:rsid w:val="00747774"/>
    <w:rsid w:val="00747D45"/>
    <w:rsid w:val="007532FF"/>
    <w:rsid w:val="0076718D"/>
    <w:rsid w:val="00773216"/>
    <w:rsid w:val="0077478A"/>
    <w:rsid w:val="00787C5D"/>
    <w:rsid w:val="007944BC"/>
    <w:rsid w:val="007A248B"/>
    <w:rsid w:val="007B1CF9"/>
    <w:rsid w:val="007B4132"/>
    <w:rsid w:val="007B4B42"/>
    <w:rsid w:val="007B73F1"/>
    <w:rsid w:val="007C65DF"/>
    <w:rsid w:val="007D230E"/>
    <w:rsid w:val="007F1FE3"/>
    <w:rsid w:val="007F593E"/>
    <w:rsid w:val="007F6187"/>
    <w:rsid w:val="00813C86"/>
    <w:rsid w:val="0081521E"/>
    <w:rsid w:val="0081584E"/>
    <w:rsid w:val="00823329"/>
    <w:rsid w:val="00823D19"/>
    <w:rsid w:val="00826A19"/>
    <w:rsid w:val="00836D4D"/>
    <w:rsid w:val="00845142"/>
    <w:rsid w:val="00845543"/>
    <w:rsid w:val="00847C0A"/>
    <w:rsid w:val="008508D4"/>
    <w:rsid w:val="00857928"/>
    <w:rsid w:val="00860DA2"/>
    <w:rsid w:val="008719B5"/>
    <w:rsid w:val="008800CF"/>
    <w:rsid w:val="008806B0"/>
    <w:rsid w:val="008837A9"/>
    <w:rsid w:val="008840D9"/>
    <w:rsid w:val="008B38A8"/>
    <w:rsid w:val="008B5F20"/>
    <w:rsid w:val="008B6153"/>
    <w:rsid w:val="008C2D3A"/>
    <w:rsid w:val="008C5217"/>
    <w:rsid w:val="008D1E63"/>
    <w:rsid w:val="008D2B2D"/>
    <w:rsid w:val="008D5B62"/>
    <w:rsid w:val="008D66BB"/>
    <w:rsid w:val="008E3D50"/>
    <w:rsid w:val="008E4451"/>
    <w:rsid w:val="008F0690"/>
    <w:rsid w:val="008F105D"/>
    <w:rsid w:val="008F2684"/>
    <w:rsid w:val="008F457E"/>
    <w:rsid w:val="00903D1E"/>
    <w:rsid w:val="00911D5E"/>
    <w:rsid w:val="009232B9"/>
    <w:rsid w:val="0092587B"/>
    <w:rsid w:val="00927F48"/>
    <w:rsid w:val="00927FD0"/>
    <w:rsid w:val="00931C02"/>
    <w:rsid w:val="009359A7"/>
    <w:rsid w:val="00936EEA"/>
    <w:rsid w:val="00940986"/>
    <w:rsid w:val="0094113D"/>
    <w:rsid w:val="00941FDC"/>
    <w:rsid w:val="00945300"/>
    <w:rsid w:val="00950EDD"/>
    <w:rsid w:val="00952995"/>
    <w:rsid w:val="00954303"/>
    <w:rsid w:val="00962C5B"/>
    <w:rsid w:val="0097357E"/>
    <w:rsid w:val="00977C21"/>
    <w:rsid w:val="0099590C"/>
    <w:rsid w:val="00996015"/>
    <w:rsid w:val="009A4A3F"/>
    <w:rsid w:val="009B26C3"/>
    <w:rsid w:val="009B66E3"/>
    <w:rsid w:val="009C1E3F"/>
    <w:rsid w:val="009E23BE"/>
    <w:rsid w:val="009F06BC"/>
    <w:rsid w:val="009F7DC5"/>
    <w:rsid w:val="00A0301D"/>
    <w:rsid w:val="00A22A7D"/>
    <w:rsid w:val="00A22BCC"/>
    <w:rsid w:val="00A310B1"/>
    <w:rsid w:val="00A31533"/>
    <w:rsid w:val="00A31F21"/>
    <w:rsid w:val="00A47D31"/>
    <w:rsid w:val="00A5127C"/>
    <w:rsid w:val="00A532F2"/>
    <w:rsid w:val="00A57483"/>
    <w:rsid w:val="00A65606"/>
    <w:rsid w:val="00A7002D"/>
    <w:rsid w:val="00A718FA"/>
    <w:rsid w:val="00A7261A"/>
    <w:rsid w:val="00A8265C"/>
    <w:rsid w:val="00A95C56"/>
    <w:rsid w:val="00A962B0"/>
    <w:rsid w:val="00AA3C2E"/>
    <w:rsid w:val="00AB20F0"/>
    <w:rsid w:val="00AB7AE0"/>
    <w:rsid w:val="00AB7BD5"/>
    <w:rsid w:val="00AC44A5"/>
    <w:rsid w:val="00AC54CC"/>
    <w:rsid w:val="00AC6C90"/>
    <w:rsid w:val="00AC7427"/>
    <w:rsid w:val="00AD15C1"/>
    <w:rsid w:val="00AD702D"/>
    <w:rsid w:val="00AE091C"/>
    <w:rsid w:val="00AE30F0"/>
    <w:rsid w:val="00AE59B6"/>
    <w:rsid w:val="00AF56A4"/>
    <w:rsid w:val="00B01188"/>
    <w:rsid w:val="00B01DDA"/>
    <w:rsid w:val="00B02F78"/>
    <w:rsid w:val="00B06891"/>
    <w:rsid w:val="00B07292"/>
    <w:rsid w:val="00B1578C"/>
    <w:rsid w:val="00B26503"/>
    <w:rsid w:val="00B268A1"/>
    <w:rsid w:val="00B26E42"/>
    <w:rsid w:val="00B34A3A"/>
    <w:rsid w:val="00B45359"/>
    <w:rsid w:val="00B465C5"/>
    <w:rsid w:val="00B60F67"/>
    <w:rsid w:val="00B65973"/>
    <w:rsid w:val="00B83538"/>
    <w:rsid w:val="00B844B5"/>
    <w:rsid w:val="00B8530A"/>
    <w:rsid w:val="00BA318D"/>
    <w:rsid w:val="00BA596E"/>
    <w:rsid w:val="00BB685D"/>
    <w:rsid w:val="00BC0BFF"/>
    <w:rsid w:val="00BC0F99"/>
    <w:rsid w:val="00BC1B29"/>
    <w:rsid w:val="00BC53E9"/>
    <w:rsid w:val="00BD193B"/>
    <w:rsid w:val="00BD5883"/>
    <w:rsid w:val="00BD60E8"/>
    <w:rsid w:val="00BE122A"/>
    <w:rsid w:val="00BE6685"/>
    <w:rsid w:val="00BE6B07"/>
    <w:rsid w:val="00BF1776"/>
    <w:rsid w:val="00BF21C3"/>
    <w:rsid w:val="00C06160"/>
    <w:rsid w:val="00C077E6"/>
    <w:rsid w:val="00C100AE"/>
    <w:rsid w:val="00C12586"/>
    <w:rsid w:val="00C156F8"/>
    <w:rsid w:val="00C165BE"/>
    <w:rsid w:val="00C17403"/>
    <w:rsid w:val="00C21CB9"/>
    <w:rsid w:val="00C26AD3"/>
    <w:rsid w:val="00C26B9D"/>
    <w:rsid w:val="00C3785B"/>
    <w:rsid w:val="00C4519C"/>
    <w:rsid w:val="00C6044E"/>
    <w:rsid w:val="00C62762"/>
    <w:rsid w:val="00C67B44"/>
    <w:rsid w:val="00C722B2"/>
    <w:rsid w:val="00C736F4"/>
    <w:rsid w:val="00C75E90"/>
    <w:rsid w:val="00C7770B"/>
    <w:rsid w:val="00C82BBC"/>
    <w:rsid w:val="00C856F0"/>
    <w:rsid w:val="00C92067"/>
    <w:rsid w:val="00C97E4C"/>
    <w:rsid w:val="00CA00F5"/>
    <w:rsid w:val="00CA2CD1"/>
    <w:rsid w:val="00CB09A8"/>
    <w:rsid w:val="00CB294C"/>
    <w:rsid w:val="00CB35B4"/>
    <w:rsid w:val="00CB766C"/>
    <w:rsid w:val="00CC27A6"/>
    <w:rsid w:val="00CC70BC"/>
    <w:rsid w:val="00CD0701"/>
    <w:rsid w:val="00CD4605"/>
    <w:rsid w:val="00CE058B"/>
    <w:rsid w:val="00CE1D78"/>
    <w:rsid w:val="00CE6E20"/>
    <w:rsid w:val="00CF304F"/>
    <w:rsid w:val="00CF6A58"/>
    <w:rsid w:val="00CF7DB9"/>
    <w:rsid w:val="00D01273"/>
    <w:rsid w:val="00D11C86"/>
    <w:rsid w:val="00D157AE"/>
    <w:rsid w:val="00D2240E"/>
    <w:rsid w:val="00D259F2"/>
    <w:rsid w:val="00D26D69"/>
    <w:rsid w:val="00D273F4"/>
    <w:rsid w:val="00D30BCB"/>
    <w:rsid w:val="00D31A1F"/>
    <w:rsid w:val="00D33DC8"/>
    <w:rsid w:val="00D40952"/>
    <w:rsid w:val="00D42CF1"/>
    <w:rsid w:val="00D5111D"/>
    <w:rsid w:val="00D5300B"/>
    <w:rsid w:val="00D5636B"/>
    <w:rsid w:val="00D5660E"/>
    <w:rsid w:val="00D61D13"/>
    <w:rsid w:val="00D76101"/>
    <w:rsid w:val="00D9714E"/>
    <w:rsid w:val="00DA3F8F"/>
    <w:rsid w:val="00DC4444"/>
    <w:rsid w:val="00DC547B"/>
    <w:rsid w:val="00DD1561"/>
    <w:rsid w:val="00DD162A"/>
    <w:rsid w:val="00DE4729"/>
    <w:rsid w:val="00DE6872"/>
    <w:rsid w:val="00DF781C"/>
    <w:rsid w:val="00E0552B"/>
    <w:rsid w:val="00E059E2"/>
    <w:rsid w:val="00E06C9C"/>
    <w:rsid w:val="00E07E6F"/>
    <w:rsid w:val="00E14D38"/>
    <w:rsid w:val="00E14FA7"/>
    <w:rsid w:val="00E161BF"/>
    <w:rsid w:val="00E30AB5"/>
    <w:rsid w:val="00E34374"/>
    <w:rsid w:val="00E37679"/>
    <w:rsid w:val="00E431EC"/>
    <w:rsid w:val="00E4422F"/>
    <w:rsid w:val="00E56354"/>
    <w:rsid w:val="00E806FF"/>
    <w:rsid w:val="00E8191F"/>
    <w:rsid w:val="00E82CA6"/>
    <w:rsid w:val="00E844A6"/>
    <w:rsid w:val="00E925E9"/>
    <w:rsid w:val="00E943E9"/>
    <w:rsid w:val="00EA329E"/>
    <w:rsid w:val="00EA6CB5"/>
    <w:rsid w:val="00EB10D1"/>
    <w:rsid w:val="00EC2B24"/>
    <w:rsid w:val="00ED6239"/>
    <w:rsid w:val="00EE3B94"/>
    <w:rsid w:val="00EF2CAC"/>
    <w:rsid w:val="00EF2FDA"/>
    <w:rsid w:val="00EF5A96"/>
    <w:rsid w:val="00F00879"/>
    <w:rsid w:val="00F04871"/>
    <w:rsid w:val="00F10D09"/>
    <w:rsid w:val="00F1353B"/>
    <w:rsid w:val="00F137CC"/>
    <w:rsid w:val="00F13A0E"/>
    <w:rsid w:val="00F15DD4"/>
    <w:rsid w:val="00F24D64"/>
    <w:rsid w:val="00F27F59"/>
    <w:rsid w:val="00F30030"/>
    <w:rsid w:val="00F316BC"/>
    <w:rsid w:val="00F42CD6"/>
    <w:rsid w:val="00F42E28"/>
    <w:rsid w:val="00F44BDC"/>
    <w:rsid w:val="00F56073"/>
    <w:rsid w:val="00F568C3"/>
    <w:rsid w:val="00F73F36"/>
    <w:rsid w:val="00F75AAC"/>
    <w:rsid w:val="00F92FE7"/>
    <w:rsid w:val="00F9458E"/>
    <w:rsid w:val="00F94C88"/>
    <w:rsid w:val="00FA016E"/>
    <w:rsid w:val="00FA4EBB"/>
    <w:rsid w:val="00FA4F40"/>
    <w:rsid w:val="00FA570A"/>
    <w:rsid w:val="00FB27D5"/>
    <w:rsid w:val="00FB3420"/>
    <w:rsid w:val="00FC52CE"/>
    <w:rsid w:val="00FC70D7"/>
    <w:rsid w:val="00FC7535"/>
    <w:rsid w:val="00FD3588"/>
    <w:rsid w:val="00FD3BB3"/>
    <w:rsid w:val="00FE64DD"/>
    <w:rsid w:val="00FE6715"/>
    <w:rsid w:val="00FF025D"/>
    <w:rsid w:val="00FF668E"/>
    <w:rsid w:val="00FF7E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0FA2"/>
  <w15:chartTrackingRefBased/>
  <w15:docId w15:val="{C1BC3F8B-3A2D-4525-B8BB-322974C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semiHidden/>
    <w:unhideWhenUsed/>
    <w:rsid w:val="008800CF"/>
  </w:style>
  <w:style w:type="paragraph" w:styleId="FormtovanvHTML">
    <w:name w:val="HTML Preformatted"/>
    <w:basedOn w:val="Normln"/>
    <w:link w:val="FormtovanvHTMLChar"/>
    <w:uiPriority w:val="99"/>
    <w:semiHidden/>
    <w:unhideWhenUsed/>
    <w:rsid w:val="008800CF"/>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800CF"/>
    <w:rPr>
      <w:rFonts w:ascii="Consolas" w:hAnsi="Consolas"/>
      <w:sz w:val="20"/>
      <w:szCs w:val="20"/>
    </w:rPr>
  </w:style>
  <w:style w:type="table" w:styleId="Mkatabulky">
    <w:name w:val="Table Grid"/>
    <w:basedOn w:val="Normlntabulka"/>
    <w:uiPriority w:val="39"/>
    <w:rsid w:val="008800CF"/>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800CF"/>
    <w:pPr>
      <w:widowControl w:val="0"/>
      <w:autoSpaceDE w:val="0"/>
      <w:autoSpaceDN w:val="0"/>
      <w:spacing w:after="0" w:line="240" w:lineRule="auto"/>
    </w:pPr>
    <w:rPr>
      <w:rFonts w:ascii="Times New Roman" w:eastAsia="Times New Roman" w:hAnsi="Times New Roman" w:cs="Times New Roman"/>
      <w:noProof/>
      <w:sz w:val="20"/>
      <w:szCs w:val="20"/>
      <w:lang w:val="es-MX" w:bidi="en-US"/>
    </w:rPr>
  </w:style>
  <w:style w:type="character" w:customStyle="1" w:styleId="TextpoznpodarouChar">
    <w:name w:val="Text pozn. pod čarou Char"/>
    <w:basedOn w:val="Standardnpsmoodstavce"/>
    <w:link w:val="Textpoznpodarou"/>
    <w:uiPriority w:val="99"/>
    <w:semiHidden/>
    <w:rsid w:val="008800CF"/>
    <w:rPr>
      <w:rFonts w:ascii="Times New Roman" w:eastAsia="Times New Roman" w:hAnsi="Times New Roman" w:cs="Times New Roman"/>
      <w:noProof/>
      <w:sz w:val="20"/>
      <w:szCs w:val="20"/>
      <w:lang w:val="es-MX" w:bidi="en-US"/>
    </w:rPr>
  </w:style>
  <w:style w:type="character" w:styleId="Znakapoznpodarou">
    <w:name w:val="footnote reference"/>
    <w:basedOn w:val="Standardnpsmoodstavce"/>
    <w:uiPriority w:val="99"/>
    <w:semiHidden/>
    <w:unhideWhenUsed/>
    <w:rsid w:val="008800CF"/>
    <w:rPr>
      <w:vertAlign w:val="superscript"/>
    </w:rPr>
  </w:style>
  <w:style w:type="character" w:customStyle="1" w:styleId="y2iqfc">
    <w:name w:val="y2iqfc"/>
    <w:basedOn w:val="Standardnpsmoodstavce"/>
    <w:rsid w:val="008800CF"/>
  </w:style>
  <w:style w:type="character" w:styleId="Hypertextovodkaz">
    <w:name w:val="Hyperlink"/>
    <w:basedOn w:val="Standardnpsmoodstavce"/>
    <w:uiPriority w:val="99"/>
    <w:unhideWhenUsed/>
    <w:rsid w:val="008800CF"/>
    <w:rPr>
      <w:color w:val="0000FF"/>
      <w:u w:val="single"/>
    </w:rPr>
  </w:style>
  <w:style w:type="paragraph" w:styleId="Bezmezer">
    <w:name w:val="No Spacing"/>
    <w:basedOn w:val="Normln"/>
    <w:link w:val="BezmezerChar"/>
    <w:uiPriority w:val="1"/>
    <w:qFormat/>
    <w:rsid w:val="008800CF"/>
    <w:pPr>
      <w:spacing w:after="0" w:line="240" w:lineRule="auto"/>
    </w:pPr>
    <w:rPr>
      <w:rFonts w:ascii="Times New Roman" w:hAnsi="Times New Roman" w:cs="Times New Roman"/>
      <w:sz w:val="24"/>
      <w:szCs w:val="24"/>
      <w:lang w:eastAsia="en-GB"/>
    </w:rPr>
  </w:style>
  <w:style w:type="character" w:styleId="Zstupntext">
    <w:name w:val="Placeholder Text"/>
    <w:basedOn w:val="Standardnpsmoodstavce"/>
    <w:uiPriority w:val="99"/>
    <w:semiHidden/>
    <w:rsid w:val="00B07292"/>
    <w:rPr>
      <w:color w:val="808080"/>
    </w:rPr>
  </w:style>
  <w:style w:type="paragraph" w:styleId="Zpat">
    <w:name w:val="footer"/>
    <w:basedOn w:val="Normln"/>
    <w:link w:val="Zpat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patChar">
    <w:name w:val="Zápatí Char"/>
    <w:basedOn w:val="Standardnpsmoodstavce"/>
    <w:link w:val="Zpat"/>
    <w:uiPriority w:val="99"/>
    <w:rsid w:val="00B07292"/>
    <w:rPr>
      <w:rFonts w:ascii="Times New Roman" w:eastAsia="Times New Roman" w:hAnsi="Times New Roman" w:cs="Times New Roman"/>
      <w:sz w:val="24"/>
      <w:szCs w:val="24"/>
      <w:lang w:val="es-MX" w:eastAsia="es-ES_tradnl"/>
    </w:rPr>
  </w:style>
  <w:style w:type="character" w:styleId="slostrnky">
    <w:name w:val="page number"/>
    <w:basedOn w:val="Standardnpsmoodstavce"/>
    <w:uiPriority w:val="99"/>
    <w:semiHidden/>
    <w:unhideWhenUsed/>
    <w:rsid w:val="00B07292"/>
  </w:style>
  <w:style w:type="paragraph" w:styleId="Zhlav">
    <w:name w:val="header"/>
    <w:basedOn w:val="Normln"/>
    <w:link w:val="Zhlav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hlavChar">
    <w:name w:val="Záhlaví Char"/>
    <w:basedOn w:val="Standardnpsmoodstavce"/>
    <w:link w:val="Zhlav"/>
    <w:uiPriority w:val="99"/>
    <w:rsid w:val="00B07292"/>
    <w:rPr>
      <w:rFonts w:ascii="Times New Roman" w:eastAsia="Times New Roman" w:hAnsi="Times New Roman" w:cs="Times New Roman"/>
      <w:sz w:val="24"/>
      <w:szCs w:val="24"/>
      <w:lang w:val="es-MX" w:eastAsia="es-ES_tradnl"/>
    </w:rPr>
  </w:style>
  <w:style w:type="paragraph" w:styleId="Textbubliny">
    <w:name w:val="Balloon Text"/>
    <w:basedOn w:val="Normln"/>
    <w:link w:val="TextbublinyChar"/>
    <w:uiPriority w:val="99"/>
    <w:semiHidden/>
    <w:unhideWhenUsed/>
    <w:rsid w:val="00B07292"/>
    <w:pPr>
      <w:spacing w:after="0" w:line="240" w:lineRule="auto"/>
    </w:pPr>
    <w:rPr>
      <w:rFonts w:ascii="Tahoma" w:eastAsia="Times New Roman" w:hAnsi="Tahoma" w:cs="Tahoma"/>
      <w:sz w:val="16"/>
      <w:szCs w:val="16"/>
      <w:lang w:val="es-MX" w:eastAsia="es-ES_tradnl"/>
    </w:rPr>
  </w:style>
  <w:style w:type="character" w:customStyle="1" w:styleId="TextbublinyChar">
    <w:name w:val="Text bubliny Char"/>
    <w:basedOn w:val="Standardnpsmoodstavce"/>
    <w:link w:val="Textbubliny"/>
    <w:uiPriority w:val="99"/>
    <w:semiHidden/>
    <w:rsid w:val="00B07292"/>
    <w:rPr>
      <w:rFonts w:ascii="Tahoma" w:eastAsia="Times New Roman" w:hAnsi="Tahoma" w:cs="Tahoma"/>
      <w:sz w:val="16"/>
      <w:szCs w:val="16"/>
      <w:lang w:val="es-MX" w:eastAsia="es-ES_tradnl"/>
    </w:rPr>
  </w:style>
  <w:style w:type="character" w:styleId="Nevyeenzmnka">
    <w:name w:val="Unresolved Mention"/>
    <w:basedOn w:val="Standardnpsmoodstavce"/>
    <w:uiPriority w:val="99"/>
    <w:semiHidden/>
    <w:unhideWhenUsed/>
    <w:rsid w:val="00B07292"/>
    <w:rPr>
      <w:color w:val="605E5C"/>
      <w:shd w:val="clear" w:color="auto" w:fill="E1DFDD"/>
    </w:rPr>
  </w:style>
  <w:style w:type="paragraph" w:styleId="Normlnweb">
    <w:name w:val="Normal (Web)"/>
    <w:basedOn w:val="Normln"/>
    <w:uiPriority w:val="99"/>
    <w:semiHidden/>
    <w:unhideWhenUsed/>
    <w:rsid w:val="00B0729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Grigliatabella1">
    <w:name w:val="Griglia tabella1"/>
    <w:basedOn w:val="Normlntabulka"/>
    <w:next w:val="Mkatabulky"/>
    <w:uiPriority w:val="39"/>
    <w:rsid w:val="00B072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B07292"/>
    <w:pPr>
      <w:ind w:left="720"/>
      <w:contextualSpacing/>
    </w:pPr>
    <w:rPr>
      <w:lang w:val="en-US"/>
    </w:rPr>
  </w:style>
  <w:style w:type="paragraph" w:customStyle="1" w:styleId="Standard">
    <w:name w:val="Standard"/>
    <w:rsid w:val="00B07292"/>
    <w:pPr>
      <w:autoSpaceDN w:val="0"/>
      <w:spacing w:after="0" w:line="240" w:lineRule="auto"/>
      <w:textAlignment w:val="baseline"/>
    </w:pPr>
    <w:rPr>
      <w:rFonts w:ascii="Times New Roman" w:eastAsia="Arial Unicode MS" w:hAnsi="Times New Roman" w:cs="Times New Roman"/>
      <w:color w:val="00000A"/>
      <w:sz w:val="24"/>
      <w:szCs w:val="24"/>
      <w:lang w:val="en-US"/>
    </w:rPr>
  </w:style>
  <w:style w:type="character" w:styleId="Zdraznn">
    <w:name w:val="Emphasis"/>
    <w:basedOn w:val="Standardnpsmoodstavce"/>
    <w:uiPriority w:val="20"/>
    <w:qFormat/>
    <w:rsid w:val="00B07292"/>
    <w:rPr>
      <w:i/>
      <w:iCs/>
    </w:rPr>
  </w:style>
  <w:style w:type="paragraph" w:customStyle="1" w:styleId="Body">
    <w:name w:val="Body"/>
    <w:rsid w:val="00B07292"/>
    <w:pPr>
      <w:autoSpaceDN w:val="0"/>
      <w:spacing w:after="0" w:line="480" w:lineRule="auto"/>
      <w:ind w:firstLine="525"/>
      <w:textAlignment w:val="baseline"/>
    </w:pPr>
    <w:rPr>
      <w:rFonts w:ascii="Times New Roman" w:eastAsia="Arial Unicode MS" w:hAnsi="Times New Roman" w:cs="Arial Unicode MS"/>
      <w:color w:val="000000"/>
      <w:sz w:val="24"/>
      <w:szCs w:val="24"/>
      <w:lang w:val="en-US" w:eastAsia="zh-CN" w:bidi="hi-IN"/>
    </w:rPr>
  </w:style>
  <w:style w:type="numbering" w:customStyle="1" w:styleId="WWNum7">
    <w:name w:val="WWNum7"/>
    <w:basedOn w:val="Bezseznamu"/>
    <w:rsid w:val="00B07292"/>
    <w:pPr>
      <w:numPr>
        <w:numId w:val="3"/>
      </w:numPr>
    </w:pPr>
  </w:style>
  <w:style w:type="character" w:styleId="Siln">
    <w:name w:val="Strong"/>
    <w:basedOn w:val="Standardnpsmoodstavce"/>
    <w:uiPriority w:val="22"/>
    <w:qFormat/>
    <w:rsid w:val="00B07292"/>
    <w:rPr>
      <w:b/>
      <w:bCs/>
    </w:rPr>
  </w:style>
  <w:style w:type="paragraph" w:customStyle="1" w:styleId="Body2">
    <w:name w:val="Body2"/>
    <w:basedOn w:val="Normln"/>
    <w:rsid w:val="00B07292"/>
    <w:pPr>
      <w:numPr>
        <w:numId w:val="5"/>
      </w:numPr>
      <w:autoSpaceDN w:val="0"/>
      <w:spacing w:after="0" w:line="480" w:lineRule="auto"/>
      <w:textAlignment w:val="baseline"/>
    </w:pPr>
    <w:rPr>
      <w:rFonts w:ascii="Times New Roman" w:eastAsia="Times New Roman" w:hAnsi="Times New Roman" w:cs="Times New Roman"/>
      <w:color w:val="000000"/>
      <w:sz w:val="24"/>
      <w:szCs w:val="24"/>
      <w:lang w:val="en-US" w:eastAsia="zh-CN" w:bidi="hi-IN"/>
    </w:rPr>
  </w:style>
  <w:style w:type="numbering" w:customStyle="1" w:styleId="WWNum6">
    <w:name w:val="WWNum6"/>
    <w:basedOn w:val="Bezseznamu"/>
    <w:rsid w:val="00B07292"/>
    <w:pPr>
      <w:numPr>
        <w:numId w:val="5"/>
      </w:numPr>
    </w:pPr>
  </w:style>
  <w:style w:type="paragraph" w:customStyle="1" w:styleId="Didascalia1">
    <w:name w:val="Didascalia1"/>
    <w:basedOn w:val="Normln"/>
    <w:next w:val="Normln"/>
    <w:uiPriority w:val="35"/>
    <w:unhideWhenUsed/>
    <w:qFormat/>
    <w:rsid w:val="00B07292"/>
    <w:pPr>
      <w:spacing w:after="200" w:line="240" w:lineRule="auto"/>
    </w:pPr>
    <w:rPr>
      <w:rFonts w:ascii="Times New Roman" w:eastAsia="Times New Roman" w:hAnsi="Times New Roman"/>
      <w:bCs/>
      <w:i/>
      <w:sz w:val="24"/>
      <w:szCs w:val="18"/>
      <w:lang w:val="en-US"/>
    </w:rPr>
  </w:style>
  <w:style w:type="paragraph" w:styleId="Zkladntext">
    <w:name w:val="Body Text"/>
    <w:basedOn w:val="Normln"/>
    <w:link w:val="ZkladntextChar"/>
    <w:uiPriority w:val="1"/>
    <w:qFormat/>
    <w:rsid w:val="004D1646"/>
    <w:pPr>
      <w:autoSpaceDE w:val="0"/>
      <w:autoSpaceDN w:val="0"/>
      <w:adjustRightInd w:val="0"/>
      <w:spacing w:after="0" w:line="240" w:lineRule="auto"/>
      <w:ind w:left="39"/>
    </w:pPr>
    <w:rPr>
      <w:rFonts w:ascii="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4D1646"/>
    <w:rPr>
      <w:rFonts w:ascii="Times New Roman" w:hAnsi="Times New Roman" w:cs="Times New Roman"/>
      <w:sz w:val="24"/>
      <w:szCs w:val="24"/>
      <w:lang w:val="en-US"/>
    </w:rPr>
  </w:style>
  <w:style w:type="character" w:styleId="Odkaznakoment">
    <w:name w:val="annotation reference"/>
    <w:basedOn w:val="Standardnpsmoodstavce"/>
    <w:uiPriority w:val="99"/>
    <w:semiHidden/>
    <w:unhideWhenUsed/>
    <w:rsid w:val="004D1646"/>
    <w:rPr>
      <w:sz w:val="16"/>
      <w:szCs w:val="16"/>
    </w:rPr>
  </w:style>
  <w:style w:type="paragraph" w:styleId="Textkomente">
    <w:name w:val="annotation text"/>
    <w:basedOn w:val="Normln"/>
    <w:link w:val="TextkomenteChar"/>
    <w:uiPriority w:val="99"/>
    <w:semiHidden/>
    <w:unhideWhenUsed/>
    <w:rsid w:val="004D1646"/>
    <w:pPr>
      <w:spacing w:after="0" w:line="240" w:lineRule="auto"/>
    </w:pPr>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uiPriority w:val="99"/>
    <w:semiHidden/>
    <w:rsid w:val="004D1646"/>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uiPriority w:val="99"/>
    <w:semiHidden/>
    <w:unhideWhenUsed/>
    <w:rsid w:val="004D1646"/>
    <w:rPr>
      <w:b/>
      <w:bCs/>
    </w:rPr>
  </w:style>
  <w:style w:type="character" w:customStyle="1" w:styleId="PedmtkomenteChar">
    <w:name w:val="Předmět komentáře Char"/>
    <w:basedOn w:val="TextkomenteChar"/>
    <w:link w:val="Pedmtkomente"/>
    <w:uiPriority w:val="99"/>
    <w:semiHidden/>
    <w:rsid w:val="004D1646"/>
    <w:rPr>
      <w:rFonts w:ascii="Times New Roman" w:eastAsia="Times New Roman" w:hAnsi="Times New Roman" w:cs="Times New Roman"/>
      <w:b/>
      <w:bCs/>
      <w:sz w:val="20"/>
      <w:szCs w:val="20"/>
      <w:lang w:val="en-US"/>
    </w:rPr>
  </w:style>
  <w:style w:type="character" w:styleId="Sledovanodkaz">
    <w:name w:val="FollowedHyperlink"/>
    <w:basedOn w:val="Standardnpsmoodstavce"/>
    <w:semiHidden/>
    <w:unhideWhenUsed/>
    <w:rsid w:val="004D1646"/>
    <w:rPr>
      <w:color w:val="954F72" w:themeColor="followedHyperlink"/>
      <w:u w:val="single"/>
    </w:rPr>
  </w:style>
  <w:style w:type="character" w:customStyle="1" w:styleId="BezmezerChar">
    <w:name w:val="Bez mezer Char"/>
    <w:basedOn w:val="Standardnpsmoodstavce"/>
    <w:link w:val="Bezmezer"/>
    <w:uiPriority w:val="1"/>
    <w:rsid w:val="004D1646"/>
    <w:rPr>
      <w:rFonts w:ascii="Times New Roman" w:hAnsi="Times New Roman" w:cs="Times New Roman"/>
      <w:sz w:val="24"/>
      <w:szCs w:val="24"/>
      <w:lang w:eastAsia="en-GB"/>
    </w:rPr>
  </w:style>
  <w:style w:type="paragraph" w:customStyle="1" w:styleId="bigsliquidityformat">
    <w:name w:val="bigs liquidity format"/>
    <w:basedOn w:val="Normln"/>
    <w:link w:val="bigsliquidityformatChar"/>
    <w:rsid w:val="004D1646"/>
    <w:pPr>
      <w:widowControl w:val="0"/>
      <w:spacing w:after="0" w:line="480" w:lineRule="auto"/>
      <w:ind w:firstLine="720"/>
      <w:jc w:val="both"/>
    </w:pPr>
    <w:rPr>
      <w:rFonts w:ascii="Times New Roman" w:eastAsia="Times New Roman" w:hAnsi="Times New Roman" w:cs="Times New Roman"/>
      <w:snapToGrid w:val="0"/>
      <w:lang w:val="en-US"/>
    </w:rPr>
  </w:style>
  <w:style w:type="character" w:customStyle="1" w:styleId="bigsliquidityformatChar">
    <w:name w:val="bigs liquidity format Char"/>
    <w:link w:val="bigsliquidityformat"/>
    <w:rsid w:val="004D1646"/>
    <w:rPr>
      <w:rFonts w:ascii="Times New Roman" w:eastAsia="Times New Roman" w:hAnsi="Times New Roman" w:cs="Times New Roman"/>
      <w:snapToGrid w:val="0"/>
      <w:lang w:val="en-US"/>
    </w:rPr>
  </w:style>
  <w:style w:type="paragraph" w:customStyle="1" w:styleId="Default">
    <w:name w:val="Default"/>
    <w:rsid w:val="004D1646"/>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Revize">
    <w:name w:val="Revision"/>
    <w:hidden/>
    <w:uiPriority w:val="99"/>
    <w:semiHidden/>
    <w:rsid w:val="004D164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rejope@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248</Words>
  <Characters>1343</Characters>
  <Application>Microsoft Office Word</Application>
  <DocSecurity>0</DocSecurity>
  <Lines>89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CINCINELLI PETER</dc:creator>
  <cp:keywords/>
  <dc:description/>
  <cp:lastModifiedBy>kincl</cp:lastModifiedBy>
  <cp:revision>3</cp:revision>
  <dcterms:created xsi:type="dcterms:W3CDTF">2023-03-19T05:48:00Z</dcterms:created>
  <dcterms:modified xsi:type="dcterms:W3CDTF">2023-03-19T05:48:00Z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b1601b63741839f0f2ed1312c6ffcc86edefb8c05ffe9bb9c0113c05731311e3</vt:lpwstr>
  </property>
</Properties>
</file>